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19CAC65" w:rsidR="00B57BA6" w:rsidRPr="00340FC2" w:rsidRDefault="00CF6FE8" w:rsidP="00CC41C0">
            <w:pPr>
              <w:jc w:val="both"/>
              <w:rPr>
                <w:rFonts w:ascii="Trebuchet MS" w:eastAsia="Calibri" w:hAnsi="Trebuchet MS" w:cs="Arial"/>
                <w:i/>
                <w:color w:val="A6A6A6"/>
                <w:sz w:val="22"/>
                <w:szCs w:val="22"/>
              </w:rPr>
            </w:pPr>
            <w:r>
              <w:rPr>
                <w:rFonts w:ascii="Trebuchet MS" w:hAnsi="Trebuchet MS" w:cs="Arial"/>
                <w:sz w:val="22"/>
                <w:szCs w:val="22"/>
              </w:rPr>
              <w:t>URABA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C0F5A33" w:rsidR="00B57BA6" w:rsidRPr="00340FC2" w:rsidRDefault="00CF6FE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33AACBE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F6FE8">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0349D3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F6FE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F6FE8">
        <w:rPr>
          <w:rFonts w:ascii="Trebuchet MS" w:eastAsia="Times New Roman" w:hAnsi="Trebuchet MS" w:cs="Arial"/>
          <w:b w:val="0"/>
          <w:szCs w:val="22"/>
          <w:lang w:val="es-CO" w:eastAsia="es-CO"/>
        </w:rPr>
        <w:t>ESPECIAL DE ASISTENCIA JURÍDICA Y REVISIÓN DE LA SITUACIÓN LEGAL DE LOS INTERNOS, CON EL FIN DE COMBATIR EL HACINAMIENTO CARCELARIO, ASÍ COMO PREVENIR Y MITIGAR EL RIESGO DE PROPAGACIÓN DEL COVID - 19 EN LOS ESTABLECIMIENTOS PENITENCIARIOS</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Pr="00340FC2">
        <w:rPr>
          <w:rFonts w:ascii="Trebuchet MS" w:hAnsi="Trebuchet MS" w:cs="Arial"/>
          <w:bCs/>
          <w:sz w:val="22"/>
          <w:szCs w:val="22"/>
        </w:rPr>
        <w:lastRenderedPageBreak/>
        <w:t>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w:t>
      </w:r>
      <w:r w:rsidRPr="00340FC2">
        <w:rPr>
          <w:rFonts w:ascii="Trebuchet MS" w:hAnsi="Trebuchet MS" w:cs="Arial"/>
          <w:bCs/>
          <w:szCs w:val="22"/>
        </w:rPr>
        <w:lastRenderedPageBreak/>
        <w:t>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C77C7C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F6FE8">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CF6FE8">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504663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F6FE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F6FE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39DBD9D" w:rsidR="00E35779" w:rsidRDefault="00CF6FE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414965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F6FE8">
              <w:rPr>
                <w:rFonts w:ascii="Trebuchet MS" w:hAnsi="Trebuchet MS" w:cs="Arial"/>
                <w:sz w:val="22"/>
                <w:szCs w:val="20"/>
              </w:rPr>
              <w:t>2-2025-051431</w:t>
            </w:r>
            <w:r>
              <w:rPr>
                <w:rFonts w:ascii="Trebuchet MS" w:hAnsi="Trebuchet MS" w:cs="Arial"/>
                <w:sz w:val="22"/>
                <w:szCs w:val="20"/>
              </w:rPr>
              <w:t xml:space="preserve"> del </w:t>
            </w:r>
            <w:r w:rsidR="00CF6FE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830C85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F6FE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F6FE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lastRenderedPageBreak/>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A8419F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F6FE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2F71A0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F6FE8">
        <w:rPr>
          <w:rFonts w:ascii="Trebuchet MS" w:hAnsi="Trebuchet MS" w:cs="Arial"/>
          <w:b w:val="0"/>
          <w:szCs w:val="22"/>
        </w:rPr>
        <w:t>CIRCUITO APARTADO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F6FE8">
        <w:rPr>
          <w:rFonts w:ascii="Trebuchet MS" w:hAnsi="Trebuchet MS" w:cs="Arial"/>
          <w:b w:val="0"/>
          <w:szCs w:val="22"/>
        </w:rPr>
        <w:t>URABA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w:t>
      </w:r>
      <w:r w:rsidRPr="00340FC2">
        <w:rPr>
          <w:rFonts w:ascii="Trebuchet MS" w:eastAsia="SimSun" w:hAnsi="Trebuchet MS" w:cs="Arial"/>
          <w:sz w:val="22"/>
          <w:szCs w:val="22"/>
          <w:lang w:val="es-ES" w:eastAsia="es-ES"/>
        </w:rPr>
        <w:lastRenderedPageBreak/>
        <w:t>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w:t>
      </w:r>
      <w:r w:rsidRPr="00340FC2">
        <w:rPr>
          <w:rFonts w:ascii="Trebuchet MS" w:eastAsia="MS Mincho" w:hAnsi="Trebuchet MS" w:cs="Arial"/>
          <w:b w:val="0"/>
          <w:bCs/>
          <w:szCs w:val="22"/>
          <w:lang w:val="es-ES_tradnl" w:eastAsia="en-US"/>
        </w:rPr>
        <w:lastRenderedPageBreak/>
        <w:t>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DCB980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F6FE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De acuerdo con lo requerido por la entidad y según las tendencias actuales del mercado, las personas naturales o jurídicas que pretendan ofertar sus servicios, deberán contar con la experiencia profesional suficiente, relacionada con las obligaciones contractuales </w:t>
      </w:r>
      <w:r w:rsidRPr="00F00C48">
        <w:rPr>
          <w:rFonts w:ascii="Trebuchet MS" w:eastAsia="MS Mincho" w:hAnsi="Trebuchet MS" w:cs="Arial"/>
          <w:b w:val="0"/>
          <w:bCs/>
          <w:szCs w:val="22"/>
          <w:lang w:val="es-ES_tradnl" w:eastAsia="en-US"/>
        </w:rPr>
        <w:lastRenderedPageBreak/>
        <w:t>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w:t>
      </w:r>
      <w:r w:rsidRPr="00340FC2">
        <w:rPr>
          <w:rFonts w:ascii="Trebuchet MS" w:eastAsia="SimSun" w:hAnsi="Trebuchet MS" w:cs="Arial"/>
          <w:iCs/>
          <w:sz w:val="22"/>
          <w:szCs w:val="22"/>
          <w:lang w:val="es-ES" w:eastAsia="es-ES"/>
        </w:rPr>
        <w:lastRenderedPageBreak/>
        <w:t>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BFD8C2F" w:rsidR="00B57BA6" w:rsidRPr="00340FC2" w:rsidRDefault="007917B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F7BD77" wp14:editId="02E266D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076EA" w14:textId="77777777" w:rsidR="00CF6FE8" w:rsidRDefault="00CF6FE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B19F70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917B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917B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53A84" w14:textId="77777777" w:rsidR="00CF6FE8" w:rsidRDefault="00CF6FE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2CDBE" w14:textId="77777777" w:rsidR="00CF6FE8" w:rsidRDefault="00CF6FE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71043" w14:textId="77777777" w:rsidR="00CF6FE8" w:rsidRDefault="00CF6FE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917B4"/>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6FE8"/>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F2C58EF-D639-4AEB-9D62-38E06423C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8242</Words>
  <Characters>46982</Characters>
  <Application>Microsoft Office Word</Application>
  <DocSecurity>0</DocSecurity>
  <Lines>391</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55114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